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3C" w:rsidRDefault="00DD293C" w:rsidP="00DD2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§РЕСПУБЛИКА  ДАГЕСТАН </w:t>
      </w:r>
    </w:p>
    <w:p w:rsidR="00DD293C" w:rsidRDefault="00DD293C" w:rsidP="00DD29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DD293C" w:rsidRDefault="00DD293C" w:rsidP="00DD2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DD293C" w:rsidRDefault="00DD293C" w:rsidP="00DD293C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DD293C" w:rsidRDefault="00DD293C" w:rsidP="00DD293C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>
        <w:rPr>
          <w:sz w:val="28"/>
          <w:szCs w:val="28"/>
        </w:rPr>
        <w:t xml:space="preserve"> </w:t>
      </w:r>
    </w:p>
    <w:p w:rsidR="00DD293C" w:rsidRDefault="00DD293C" w:rsidP="00DD29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2/81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О</w:t>
      </w:r>
      <w:proofErr w:type="gramEnd"/>
      <w:r>
        <w:rPr>
          <w:b/>
          <w:sz w:val="24"/>
          <w:szCs w:val="24"/>
        </w:rPr>
        <w:t xml:space="preserve">т 10.09.2020г                                                                                                                           </w:t>
      </w:r>
    </w:p>
    <w:p w:rsidR="00DD293C" w:rsidRDefault="00DD293C" w:rsidP="00DD293C">
      <w:pPr>
        <w:jc w:val="center"/>
        <w:rPr>
          <w:b/>
          <w:sz w:val="24"/>
          <w:szCs w:val="24"/>
        </w:rPr>
      </w:pPr>
    </w:p>
    <w:p w:rsidR="00DD293C" w:rsidRDefault="00DD293C" w:rsidP="00DD293C">
      <w:pPr>
        <w:jc w:val="center"/>
        <w:rPr>
          <w:b/>
          <w:sz w:val="28"/>
          <w:szCs w:val="28"/>
        </w:rPr>
      </w:pPr>
    </w:p>
    <w:p w:rsidR="00DD293C" w:rsidRDefault="00DD293C" w:rsidP="00DD2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"  О ежемесячном денежном вознаграждении  за классное руководство педагогических работников  МКОУ "ХСОШ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 xml:space="preserve">". 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Постановлением правительства РФ от 04.04.2020г  №448 " О внесении изменений  в государственную программу РФ "Развития образования"" и   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исполнении Постановления Администрации  муниципального района  МО "</w:t>
      </w:r>
      <w:proofErr w:type="spellStart"/>
      <w:r>
        <w:rPr>
          <w:b/>
          <w:sz w:val="28"/>
          <w:szCs w:val="28"/>
        </w:rPr>
        <w:t>Бабаюртовский</w:t>
      </w:r>
      <w:proofErr w:type="spellEnd"/>
      <w:r>
        <w:rPr>
          <w:b/>
          <w:sz w:val="28"/>
          <w:szCs w:val="28"/>
        </w:rPr>
        <w:t xml:space="preserve"> район" от 10 сентября 2020года  №372 "О ежемесячном денежном вознаграждении за классное руководство",  </w:t>
      </w:r>
    </w:p>
    <w:p w:rsidR="00DD293C" w:rsidRDefault="00DD293C" w:rsidP="00DD2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4"/>
          <w:szCs w:val="24"/>
        </w:rPr>
        <w:t>§</w:t>
      </w:r>
      <w:r>
        <w:rPr>
          <w:b/>
          <w:sz w:val="28"/>
          <w:szCs w:val="28"/>
        </w:rPr>
        <w:t xml:space="preserve">1. Установить ежемесячное денежное вознаграждение за классное руководство педагогическим работникам  МКОУ "ХСОШ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>"  в размере 5000рублей с 1 сентября 2020года.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4"/>
          <w:szCs w:val="24"/>
        </w:rPr>
        <w:t>§</w:t>
      </w:r>
      <w:r>
        <w:rPr>
          <w:b/>
          <w:sz w:val="28"/>
          <w:szCs w:val="28"/>
        </w:rPr>
        <w:t xml:space="preserve">2. Определить, что в случае осуществления педагогическим работникам классного руководства  в двух и более классах ежемесячное вознаграждение за классное руководство выплачивается в размере не более 10000 рублей, 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4"/>
          <w:szCs w:val="24"/>
        </w:rPr>
        <w:t>§</w:t>
      </w:r>
      <w:r>
        <w:rPr>
          <w:b/>
          <w:sz w:val="28"/>
          <w:szCs w:val="28"/>
        </w:rPr>
        <w:t>3. Сохранить размеры выплат за классное руководство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осуществляемые по состоянию на 31 августа 2020года  педагогическим работникам  МКОУ "ХСОШ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>".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4"/>
          <w:szCs w:val="24"/>
        </w:rPr>
        <w:t>§</w:t>
      </w:r>
      <w:r>
        <w:rPr>
          <w:b/>
          <w:sz w:val="28"/>
          <w:szCs w:val="28"/>
        </w:rPr>
        <w:t xml:space="preserve">4. Ввести соответствующие изменения в  трудовом договоре. </w:t>
      </w:r>
    </w:p>
    <w:p w:rsidR="00DD293C" w:rsidRDefault="00DD293C" w:rsidP="00DD293C">
      <w:pPr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§</w:t>
      </w:r>
      <w:r>
        <w:rPr>
          <w:b/>
          <w:sz w:val="28"/>
          <w:szCs w:val="28"/>
        </w:rPr>
        <w:t>5. Контроль за исполнением настоящего приказа возложить на 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 xml:space="preserve">иректора по УВР </w:t>
      </w:r>
      <w:proofErr w:type="spellStart"/>
      <w:r>
        <w:rPr>
          <w:b/>
          <w:sz w:val="28"/>
          <w:szCs w:val="28"/>
        </w:rPr>
        <w:t>Алыпкачеву</w:t>
      </w:r>
      <w:proofErr w:type="spellEnd"/>
      <w:r>
        <w:rPr>
          <w:b/>
          <w:sz w:val="28"/>
          <w:szCs w:val="28"/>
        </w:rPr>
        <w:t xml:space="preserve"> Р.А.</w:t>
      </w:r>
    </w:p>
    <w:p w:rsidR="00DD293C" w:rsidRDefault="00DD293C" w:rsidP="00DD293C">
      <w:pPr>
        <w:tabs>
          <w:tab w:val="left" w:pos="7635"/>
        </w:tabs>
        <w:spacing w:line="360" w:lineRule="auto"/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D293C" w:rsidRDefault="00DD293C" w:rsidP="00DD293C">
      <w:pPr>
        <w:spacing w:line="360" w:lineRule="auto"/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Директор 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 xml:space="preserve">»                                       /Гаджиев И.Д./ </w:t>
      </w:r>
    </w:p>
    <w:p w:rsidR="00000000" w:rsidRDefault="00DD293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D293C"/>
    <w:rsid w:val="00DD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2020-10-12T06:10:00Z</dcterms:created>
  <dcterms:modified xsi:type="dcterms:W3CDTF">2020-10-12T06:11:00Z</dcterms:modified>
</cp:coreProperties>
</file>